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2" w:rsidRDefault="00341D22" w:rsidP="00341D22">
      <w:pPr>
        <w:pStyle w:val="6"/>
        <w:shd w:val="clear" w:color="auto" w:fill="FFFFFF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Краткая презентация программы</w:t>
      </w:r>
    </w:p>
    <w:p w:rsidR="00341D22" w:rsidRDefault="00341D22" w:rsidP="00341D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Учреждении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функционирует  11  групп  общеразвивающей  направленности,  из  которых одна группа общеразвивающей направленности раннего возраста от 2 до 3 лет, 7 групп общеразвивающей направленности для детей дошкольного возраста от 3 до 7 лет, три группы компенсирующей направленности для детей с тяжелыми нарушениями речи с 4 до 7 лет. Группы общеразвивающей направленности сформированы по одновозрастному принципу, группы компенсирующей направленности могут формироваться по разновозрастному принципу, на основании заключений (направлений) краевой психолого-медико-педагогической комиссии. </w:t>
      </w:r>
    </w:p>
    <w:p w:rsidR="00341D22" w:rsidRDefault="00341D22" w:rsidP="00341D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приоритетными </w:t>
      </w:r>
      <w:proofErr w:type="gramStart"/>
      <w:r>
        <w:rPr>
          <w:rFonts w:ascii="Times New Roman" w:hAnsi="Times New Roman"/>
          <w:sz w:val="28"/>
          <w:szCs w:val="28"/>
        </w:rPr>
        <w:t>направлениями 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являются: познавательное, речевое, художественно-эстетическое,  физическое развитие детей. </w:t>
      </w:r>
    </w:p>
    <w:p w:rsidR="00341D22" w:rsidRDefault="00341D22" w:rsidP="00341D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осуществляется по гибкому режиму в каждой возрастной группе, с учетом теплого и холодного периода года. Все группы функционируют в режиме 5-дневной рабочей недели, полного 12-часового пребывания. </w:t>
      </w:r>
    </w:p>
    <w:p w:rsidR="00341D22" w:rsidRDefault="00341D22" w:rsidP="00341D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образовательного процесса выстроено в соответствии с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Т.С. Комаровой, М.А. Васильевой, М., Мозаика-Синтез, 2014 г., 352 с. (ПООП)</w:t>
      </w:r>
    </w:p>
    <w:p w:rsidR="00341D22" w:rsidRDefault="00341D22" w:rsidP="0034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Соотношение обязательной части Программы - федеральный компонент, региональной и вариативной частей (формируемой участниками образовательных отношений) определено как 80% и 20%. </w:t>
      </w:r>
    </w:p>
    <w:p w:rsidR="00341D22" w:rsidRDefault="00341D22" w:rsidP="00341D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группах компенсирующей направленности параллельно с ПОП «От рождения до школы» Н.Е.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 реализуется </w:t>
      </w:r>
      <w:r w:rsidR="00BC4347" w:rsidRPr="00B045F6">
        <w:rPr>
          <w:rFonts w:ascii="Times New Roman" w:hAnsi="Times New Roman"/>
          <w:sz w:val="28"/>
          <w:szCs w:val="28"/>
        </w:rPr>
        <w:t xml:space="preserve">Примерная адаптированная основная образовательная программа для детей с тяжелыми нарушениями речи (общим недоразвитием речи) с 3 до 7 лет. Н. В. </w:t>
      </w:r>
      <w:proofErr w:type="spellStart"/>
      <w:r w:rsidR="00BC4347" w:rsidRPr="00B045F6">
        <w:rPr>
          <w:rFonts w:ascii="Times New Roman" w:hAnsi="Times New Roman"/>
          <w:sz w:val="28"/>
          <w:szCs w:val="28"/>
        </w:rPr>
        <w:t>Нищева</w:t>
      </w:r>
      <w:proofErr w:type="spellEnd"/>
      <w:r w:rsidR="00BC4347" w:rsidRPr="00B045F6">
        <w:rPr>
          <w:rFonts w:ascii="Times New Roman" w:hAnsi="Times New Roman"/>
          <w:sz w:val="28"/>
          <w:szCs w:val="28"/>
        </w:rPr>
        <w:t xml:space="preserve">. Издание третье, переработанное и дополненное в соответствии с ФГОС ДО, Санкт-Петербург, Детство-пресс, 2015, 245 с. </w:t>
      </w:r>
      <w:r>
        <w:rPr>
          <w:rFonts w:ascii="Times New Roman" w:hAnsi="Times New Roman"/>
          <w:color w:val="000000"/>
          <w:sz w:val="28"/>
          <w:szCs w:val="28"/>
        </w:rPr>
        <w:t xml:space="preserve">- срок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освоения  3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года для детей с 4 до 7 лет.</w:t>
      </w:r>
    </w:p>
    <w:p w:rsidR="00341D22" w:rsidRDefault="00341D22" w:rsidP="00341D22">
      <w:pPr>
        <w:pStyle w:val="6"/>
        <w:shd w:val="clear" w:color="auto" w:fill="FFFFFF"/>
        <w:spacing w:before="0" w:after="0" w:line="240" w:lineRule="auto"/>
        <w:ind w:left="36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i/>
          <w:iCs/>
          <w:color w:val="000000"/>
          <w:sz w:val="28"/>
          <w:szCs w:val="28"/>
          <w:u w:val="single"/>
        </w:rPr>
        <w:t>Дополнительные программы, реализуемые в ДОУ в рамках учебного плана (вариативный компонент)</w:t>
      </w:r>
      <w:r>
        <w:rPr>
          <w:i/>
          <w:iCs/>
          <w:color w:val="000000"/>
          <w:sz w:val="28"/>
          <w:szCs w:val="28"/>
          <w:u w:val="single"/>
        </w:rPr>
        <w:t>:</w:t>
      </w:r>
    </w:p>
    <w:p w:rsidR="00341D22" w:rsidRDefault="00695855" w:rsidP="00341D22">
      <w:pPr>
        <w:pStyle w:val="6"/>
        <w:numPr>
          <w:ilvl w:val="0"/>
          <w:numId w:val="1"/>
        </w:numPr>
        <w:shd w:val="clear" w:color="auto" w:fill="FFFFFF"/>
        <w:spacing w:before="0" w:after="0" w:line="24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«Уроки добра» С.И. </w:t>
      </w:r>
      <w:proofErr w:type="spellStart"/>
      <w:r>
        <w:rPr>
          <w:b w:val="0"/>
          <w:bCs w:val="0"/>
          <w:sz w:val="28"/>
          <w:szCs w:val="28"/>
        </w:rPr>
        <w:t>Семенока</w:t>
      </w:r>
      <w:proofErr w:type="spellEnd"/>
      <w:r>
        <w:rPr>
          <w:b w:val="0"/>
          <w:bCs w:val="0"/>
          <w:sz w:val="28"/>
          <w:szCs w:val="28"/>
        </w:rPr>
        <w:t>, развитие и воспитание дошкольника, М., АРКТИ, 2003 г., 80 с.</w:t>
      </w:r>
    </w:p>
    <w:p w:rsidR="00341D22" w:rsidRDefault="00341D22" w:rsidP="00341D22">
      <w:pPr>
        <w:pStyle w:val="6"/>
        <w:numPr>
          <w:ilvl w:val="0"/>
          <w:numId w:val="1"/>
        </w:numPr>
        <w:shd w:val="clear" w:color="auto" w:fill="FFFFFF"/>
        <w:spacing w:before="0" w:after="0" w:line="24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Буренина А. И. Ритмическая мозаика: Программа по ритмической пластике для детей дошкольного и младшего школьного возраста. – Изд. 3-е, </w:t>
      </w:r>
      <w:proofErr w:type="spellStart"/>
      <w:r>
        <w:rPr>
          <w:b w:val="0"/>
          <w:bCs w:val="0"/>
          <w:color w:val="000000"/>
          <w:sz w:val="28"/>
          <w:szCs w:val="28"/>
        </w:rPr>
        <w:t>перераб</w:t>
      </w:r>
      <w:proofErr w:type="spellEnd"/>
      <w:r>
        <w:rPr>
          <w:b w:val="0"/>
          <w:bCs w:val="0"/>
          <w:color w:val="000000"/>
          <w:sz w:val="28"/>
          <w:szCs w:val="28"/>
        </w:rPr>
        <w:t>. И доп. – СПб, 2012г.;</w:t>
      </w:r>
    </w:p>
    <w:p w:rsidR="00341D22" w:rsidRDefault="00341D22" w:rsidP="00341D22">
      <w:pPr>
        <w:pStyle w:val="6"/>
        <w:numPr>
          <w:ilvl w:val="0"/>
          <w:numId w:val="1"/>
        </w:numPr>
        <w:shd w:val="clear" w:color="auto" w:fill="FFFFFF"/>
        <w:spacing w:before="0" w:after="0" w:line="24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С.А. Козлова. Я – человек. Программа социального развития ребенка, М., 2011г.</w:t>
      </w:r>
    </w:p>
    <w:p w:rsidR="00341D22" w:rsidRDefault="00341D22" w:rsidP="00341D22">
      <w:pPr>
        <w:pStyle w:val="6"/>
        <w:numPr>
          <w:ilvl w:val="0"/>
          <w:numId w:val="1"/>
        </w:numPr>
        <w:shd w:val="clear" w:color="auto" w:fill="FFFFFF"/>
        <w:spacing w:before="0" w:after="0" w:line="240" w:lineRule="auto"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Э.Г.Чурилова</w:t>
      </w:r>
      <w:proofErr w:type="spellEnd"/>
      <w:r>
        <w:rPr>
          <w:b w:val="0"/>
          <w:bCs w:val="0"/>
          <w:sz w:val="28"/>
          <w:szCs w:val="28"/>
        </w:rPr>
        <w:t xml:space="preserve"> программа «Арт-фантазия», книга «Методика и организация театрализованной деятельности дошкольников и младших школьников: программа и репертуар» </w:t>
      </w:r>
      <w:proofErr w:type="spellStart"/>
      <w:r>
        <w:rPr>
          <w:b w:val="0"/>
          <w:bCs w:val="0"/>
          <w:sz w:val="28"/>
          <w:szCs w:val="28"/>
        </w:rPr>
        <w:t>Э.Г.Чурилова</w:t>
      </w:r>
      <w:proofErr w:type="spellEnd"/>
      <w:r>
        <w:rPr>
          <w:b w:val="0"/>
          <w:bCs w:val="0"/>
          <w:sz w:val="28"/>
          <w:szCs w:val="28"/>
        </w:rPr>
        <w:t xml:space="preserve">, М., </w:t>
      </w:r>
      <w:proofErr w:type="spellStart"/>
      <w:r>
        <w:rPr>
          <w:b w:val="0"/>
          <w:bCs w:val="0"/>
          <w:sz w:val="28"/>
          <w:szCs w:val="28"/>
        </w:rPr>
        <w:t>Владос</w:t>
      </w:r>
      <w:proofErr w:type="spellEnd"/>
      <w:r>
        <w:rPr>
          <w:b w:val="0"/>
          <w:bCs w:val="0"/>
          <w:sz w:val="28"/>
          <w:szCs w:val="28"/>
        </w:rPr>
        <w:t>, 2001 г., 160</w:t>
      </w:r>
      <w:r>
        <w:rPr>
          <w:sz w:val="28"/>
          <w:szCs w:val="28"/>
        </w:rPr>
        <w:t xml:space="preserve"> с</w:t>
      </w:r>
    </w:p>
    <w:p w:rsidR="00341D22" w:rsidRDefault="00341D22" w:rsidP="00341D22">
      <w:pPr>
        <w:spacing w:after="0" w:line="240" w:lineRule="auto"/>
        <w:ind w:left="360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lastRenderedPageBreak/>
        <w:t>Дополнительные программы, реализуемые в ДОУ в рамках дополнительных услуг</w:t>
      </w:r>
      <w:r w:rsidR="003561D1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Академии дошкольных наук:</w:t>
      </w:r>
      <w:bookmarkStart w:id="0" w:name="_GoBack"/>
      <w:bookmarkEnd w:id="0"/>
    </w:p>
    <w:p w:rsidR="00341D22" w:rsidRDefault="00341D22" w:rsidP="00341D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Ж.Е. </w:t>
      </w:r>
      <w:proofErr w:type="spellStart"/>
      <w:r>
        <w:rPr>
          <w:rFonts w:ascii="Times New Roman" w:hAnsi="Times New Roman"/>
          <w:sz w:val="28"/>
          <w:szCs w:val="28"/>
        </w:rPr>
        <w:t>Фирилева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Е.Г. Сайкина «СА-ФИ-ДАНСЕ» Программа по танцевально-игровой гимнастике для детей дошкольного возраста, </w:t>
      </w:r>
      <w:proofErr w:type="gramStart"/>
      <w:r>
        <w:rPr>
          <w:rFonts w:ascii="Times New Roman" w:hAnsi="Times New Roman"/>
          <w:sz w:val="28"/>
          <w:szCs w:val="28"/>
        </w:rPr>
        <w:t>СПб.,</w:t>
      </w:r>
      <w:proofErr w:type="gramEnd"/>
      <w:r>
        <w:rPr>
          <w:rFonts w:ascii="Times New Roman" w:hAnsi="Times New Roman"/>
          <w:sz w:val="28"/>
          <w:szCs w:val="28"/>
        </w:rPr>
        <w:t xml:space="preserve"> 352 с. ил. 2006</w:t>
      </w:r>
    </w:p>
    <w:p w:rsidR="00341D22" w:rsidRDefault="00341D22" w:rsidP="00341D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 детей петь. Т. Орлова, С. </w:t>
      </w:r>
      <w:proofErr w:type="spellStart"/>
      <w:r>
        <w:rPr>
          <w:rFonts w:ascii="Times New Roman" w:hAnsi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/>
          <w:sz w:val="28"/>
          <w:szCs w:val="28"/>
        </w:rPr>
        <w:t>. М., Просвещение, 1994г.</w:t>
      </w:r>
    </w:p>
    <w:p w:rsidR="00341D22" w:rsidRDefault="00341D22" w:rsidP="00341D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И.А. Лыкова «Изобразительное творчество в детском саду. Занятия </w:t>
      </w:r>
      <w:proofErr w:type="gramStart"/>
      <w:r>
        <w:rPr>
          <w:rFonts w:ascii="Times New Roman" w:hAnsi="Times New Roman"/>
          <w:sz w:val="28"/>
          <w:szCs w:val="28"/>
        </w:rPr>
        <w:t>в ИЗО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студии». </w:t>
      </w:r>
      <w:proofErr w:type="spellStart"/>
      <w:r>
        <w:rPr>
          <w:rFonts w:ascii="Times New Roman" w:hAnsi="Times New Roman"/>
          <w:sz w:val="28"/>
          <w:szCs w:val="28"/>
        </w:rPr>
        <w:t>Издательск</w:t>
      </w:r>
      <w:proofErr w:type="spellEnd"/>
      <w:r>
        <w:rPr>
          <w:rFonts w:ascii="Times New Roman" w:hAnsi="Times New Roman"/>
          <w:sz w:val="28"/>
          <w:szCs w:val="28"/>
        </w:rPr>
        <w:t>. дом «Карапуз» Москва, 2008 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41D22" w:rsidRDefault="00341D22" w:rsidP="00341D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Здоровый малыш Б.И. </w:t>
      </w:r>
      <w:proofErr w:type="spellStart"/>
      <w:r>
        <w:rPr>
          <w:rFonts w:ascii="Times New Roman" w:hAnsi="Times New Roman"/>
          <w:sz w:val="28"/>
          <w:szCs w:val="28"/>
        </w:rPr>
        <w:t>Береснёва</w:t>
      </w:r>
      <w:proofErr w:type="spellEnd"/>
      <w:r>
        <w:rPr>
          <w:rFonts w:ascii="Times New Roman" w:hAnsi="Times New Roman"/>
          <w:sz w:val="28"/>
          <w:szCs w:val="28"/>
        </w:rPr>
        <w:t>, 2004 г., М., Творческий Центр, 2004г.</w:t>
      </w:r>
    </w:p>
    <w:p w:rsidR="00341D22" w:rsidRDefault="00341D22" w:rsidP="00341D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школу с радостью. Е.Д. Шваб, Волгоград, Учитель, 2007 г.  </w:t>
      </w:r>
      <w:proofErr w:type="gramStart"/>
      <w:r>
        <w:rPr>
          <w:rFonts w:ascii="Times New Roman" w:hAnsi="Times New Roman"/>
          <w:sz w:val="28"/>
          <w:szCs w:val="28"/>
        </w:rPr>
        <w:t>или  Учимся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читать: обучение грамоте в д/с и дома. </w:t>
      </w:r>
      <w:proofErr w:type="spellStart"/>
      <w:r>
        <w:rPr>
          <w:rFonts w:ascii="Times New Roman" w:hAnsi="Times New Roman"/>
          <w:sz w:val="28"/>
          <w:szCs w:val="28"/>
        </w:rPr>
        <w:t>НВ.Новоторцева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Академия,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°,1998 г.</w:t>
      </w:r>
    </w:p>
    <w:p w:rsidR="00341D22" w:rsidRDefault="00341D22" w:rsidP="00341D22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Цветик-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Программа психологических занятий для дошкольников 3-4, 4-5 лет.  Под ред. Н.Ю. </w:t>
      </w:r>
      <w:proofErr w:type="spellStart"/>
      <w:r>
        <w:rPr>
          <w:rFonts w:ascii="Times New Roman" w:hAnsi="Times New Roman"/>
          <w:sz w:val="28"/>
          <w:szCs w:val="28"/>
        </w:rPr>
        <w:t>Куражевой</w:t>
      </w:r>
      <w:proofErr w:type="spellEnd"/>
      <w:r>
        <w:rPr>
          <w:rFonts w:ascii="Times New Roman" w:hAnsi="Times New Roman"/>
          <w:sz w:val="28"/>
          <w:szCs w:val="28"/>
        </w:rPr>
        <w:t>, С-Петербург-М., Речь, 2014 г.</w:t>
      </w:r>
    </w:p>
    <w:p w:rsidR="00341D22" w:rsidRDefault="00341D22" w:rsidP="00341D2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Основными </w:t>
      </w:r>
      <w:r>
        <w:rPr>
          <w:rFonts w:ascii="Times New Roman" w:hAnsi="Times New Roman"/>
          <w:bCs/>
          <w:sz w:val="28"/>
          <w:szCs w:val="28"/>
          <w:u w:val="single"/>
        </w:rPr>
        <w:t>видами деятельности</w:t>
      </w:r>
      <w:r>
        <w:rPr>
          <w:rFonts w:ascii="Times New Roman" w:hAnsi="Times New Roman"/>
          <w:bCs/>
          <w:sz w:val="28"/>
          <w:szCs w:val="28"/>
        </w:rPr>
        <w:t xml:space="preserve"> Учреждения являются:</w:t>
      </w:r>
    </w:p>
    <w:p w:rsidR="00341D22" w:rsidRDefault="00341D22" w:rsidP="00341D2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общедоступного и бесплатного дошкольного образования по образовательным программам дошкольного образования;</w:t>
      </w:r>
    </w:p>
    <w:p w:rsidR="00341D22" w:rsidRDefault="00341D22" w:rsidP="00341D2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осуществление присмотра и ухода за воспитанниками. </w:t>
      </w:r>
    </w:p>
    <w:p w:rsidR="00341D22" w:rsidRDefault="00341D22" w:rsidP="00341D2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Основными </w:t>
      </w:r>
      <w:r>
        <w:rPr>
          <w:rFonts w:ascii="Times New Roman" w:hAnsi="Times New Roman"/>
          <w:bCs/>
          <w:sz w:val="28"/>
          <w:szCs w:val="28"/>
          <w:u w:val="single"/>
        </w:rPr>
        <w:t>целями деятельности</w:t>
      </w:r>
      <w:r>
        <w:rPr>
          <w:rFonts w:ascii="Times New Roman" w:hAnsi="Times New Roman"/>
          <w:bCs/>
          <w:sz w:val="28"/>
          <w:szCs w:val="28"/>
        </w:rPr>
        <w:t xml:space="preserve"> Учреждения являются:</w:t>
      </w:r>
    </w:p>
    <w:p w:rsidR="00341D22" w:rsidRDefault="00341D22" w:rsidP="00341D2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воспитанников, в том числе их эмоционального благополучия;</w:t>
      </w:r>
    </w:p>
    <w:p w:rsidR="00341D22" w:rsidRDefault="00341D22" w:rsidP="00341D2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воспитанника независимо от места жительства, пола, нации, языка, социального статуса, психофизиологических и других особенностей;</w:t>
      </w:r>
    </w:p>
    <w:p w:rsidR="00341D22" w:rsidRDefault="00341D22" w:rsidP="00341D2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развития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воспитанника как субъекта отношений самим с собой, другими детьми, взрослыми и миром;</w:t>
      </w:r>
    </w:p>
    <w:p w:rsidR="00341D22" w:rsidRDefault="00341D22" w:rsidP="00341D2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rFonts w:ascii="Times New Roman" w:hAnsi="Times New Roman"/>
          <w:sz w:val="28"/>
          <w:szCs w:val="28"/>
        </w:rPr>
        <w:t>принятых в обществе 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341D22" w:rsidRDefault="00341D22" w:rsidP="00341D2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качества дошкольного образования и его соответствие федеральному государственному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образовательному  стандарту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дошкольного образования;</w:t>
      </w:r>
    </w:p>
    <w:p w:rsidR="00341D22" w:rsidRDefault="00341D22" w:rsidP="00341D2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воспитанников;</w:t>
      </w:r>
    </w:p>
    <w:p w:rsidR="00341D22" w:rsidRDefault="00341D22" w:rsidP="00341D2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необходимой коррекции отклонений в развитии ребенка, склонностей, способностей, интересов и потребностей;</w:t>
      </w:r>
    </w:p>
    <w:p w:rsidR="00341D22" w:rsidRDefault="00341D22" w:rsidP="00341D2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общей культуры личности воспитанников,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341D22" w:rsidRDefault="00341D22" w:rsidP="00341D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цели и задач осуществляется в процессе: </w:t>
      </w:r>
    </w:p>
    <w:p w:rsidR="00341D22" w:rsidRDefault="0024118C" w:rsidP="0034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Образовательной  деятельности</w:t>
      </w:r>
      <w:proofErr w:type="gramEnd"/>
      <w:r>
        <w:rPr>
          <w:rFonts w:ascii="Times New Roman" w:hAnsi="Times New Roman"/>
          <w:sz w:val="28"/>
          <w:szCs w:val="28"/>
        </w:rPr>
        <w:t>,  осуществляемой</w:t>
      </w:r>
      <w:r w:rsidR="00341D22">
        <w:rPr>
          <w:rFonts w:ascii="Times New Roman" w:hAnsi="Times New Roman"/>
          <w:sz w:val="28"/>
          <w:szCs w:val="28"/>
        </w:rPr>
        <w:t xml:space="preserve">  в  процессе  организации  регламентированных  видов  специально  организованной детской деятельности (игровой, коммуникативной, познавательно-исследовательской, изобразительной, музыкальной, восприятия произведений детской художественной литературы, конструктивно-модельной, трудовой, двигательной).  </w:t>
      </w:r>
    </w:p>
    <w:p w:rsidR="00341D22" w:rsidRDefault="0024118C" w:rsidP="0034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Образовательной 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41D22">
        <w:rPr>
          <w:rFonts w:ascii="Times New Roman" w:hAnsi="Times New Roman"/>
          <w:sz w:val="28"/>
          <w:szCs w:val="28"/>
        </w:rPr>
        <w:t xml:space="preserve">(интеграция видов детской деятельности), осуществляемая в ходе режимных моментов. </w:t>
      </w:r>
    </w:p>
    <w:p w:rsidR="00341D22" w:rsidRDefault="0024118C" w:rsidP="0034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Самостоятельной деятельности</w:t>
      </w:r>
      <w:r w:rsidR="00341D22">
        <w:rPr>
          <w:rFonts w:ascii="Times New Roman" w:hAnsi="Times New Roman"/>
          <w:sz w:val="28"/>
          <w:szCs w:val="28"/>
        </w:rPr>
        <w:t xml:space="preserve"> детей.  </w:t>
      </w:r>
    </w:p>
    <w:p w:rsidR="00341D22" w:rsidRDefault="00341D22" w:rsidP="00341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 Сотрудничеств</w:t>
      </w:r>
      <w:r w:rsidR="002411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семьями детей по реализации Программы. </w:t>
      </w:r>
    </w:p>
    <w:p w:rsidR="000A4100" w:rsidRDefault="003561D1"/>
    <w:sectPr w:rsidR="000A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6337"/>
    <w:multiLevelType w:val="hybridMultilevel"/>
    <w:tmpl w:val="1A06970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4E518A"/>
    <w:multiLevelType w:val="hybridMultilevel"/>
    <w:tmpl w:val="C252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0F37"/>
    <w:multiLevelType w:val="hybridMultilevel"/>
    <w:tmpl w:val="C584F65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041B93"/>
    <w:multiLevelType w:val="hybridMultilevel"/>
    <w:tmpl w:val="ED5C7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41DBA"/>
    <w:multiLevelType w:val="hybridMultilevel"/>
    <w:tmpl w:val="51EA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E"/>
    <w:rsid w:val="0024118C"/>
    <w:rsid w:val="00341D22"/>
    <w:rsid w:val="003561D1"/>
    <w:rsid w:val="0057709D"/>
    <w:rsid w:val="00695855"/>
    <w:rsid w:val="00757A9F"/>
    <w:rsid w:val="008F117B"/>
    <w:rsid w:val="009C134D"/>
    <w:rsid w:val="00AA5D4E"/>
    <w:rsid w:val="00BC4347"/>
    <w:rsid w:val="00D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28C6-E6AC-4C68-841C-6B3816F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1D2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1D2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Радость</dc:creator>
  <cp:keywords/>
  <dc:description/>
  <cp:lastModifiedBy>Вера</cp:lastModifiedBy>
  <cp:revision>7</cp:revision>
  <dcterms:created xsi:type="dcterms:W3CDTF">2017-06-22T11:57:00Z</dcterms:created>
  <dcterms:modified xsi:type="dcterms:W3CDTF">2017-08-09T09:02:00Z</dcterms:modified>
</cp:coreProperties>
</file>